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676CF8"/>
    <w:p w14:paraId="60EFCE3A"/>
    <w:p w14:paraId="31C5D719">
      <w:pPr>
        <w:widowControl/>
        <w:spacing w:line="600" w:lineRule="exact"/>
        <w:jc w:val="left"/>
        <w:textAlignment w:val="center"/>
        <w:rPr>
          <w:rFonts w:hint="eastAsia" w:ascii="Times New Roman" w:hAnsi="Times New Roman"/>
          <w:color w:val="000000"/>
          <w:kern w:val="0"/>
          <w:sz w:val="32"/>
          <w:szCs w:val="32"/>
          <w:lang w:bidi="ar"/>
        </w:rPr>
      </w:pPr>
      <w:r>
        <w:rPr>
          <w:rFonts w:ascii="Times New Roman" w:hAnsi="Times New Roman" w:eastAsia="黑体"/>
          <w:color w:val="000000"/>
          <w:kern w:val="0"/>
          <w:sz w:val="32"/>
          <w:szCs w:val="32"/>
          <w:lang w:bidi="ar"/>
        </w:rPr>
        <w:t>附件</w:t>
      </w:r>
      <w:r>
        <w:rPr>
          <w:rFonts w:hint="eastAsia" w:ascii="Times New Roman" w:hAnsi="Times New Roman"/>
          <w:color w:val="000000"/>
          <w:kern w:val="0"/>
          <w:sz w:val="32"/>
          <w:szCs w:val="32"/>
          <w:lang w:bidi="ar"/>
        </w:rPr>
        <w:t>2</w:t>
      </w:r>
    </w:p>
    <w:p w14:paraId="66096370">
      <w:pPr>
        <w:pStyle w:val="2"/>
        <w:spacing w:line="600" w:lineRule="exact"/>
      </w:pPr>
    </w:p>
    <w:p w14:paraId="23C2F14C">
      <w:pPr>
        <w:pStyle w:val="3"/>
        <w:spacing w:line="600" w:lineRule="exact"/>
        <w:ind w:firstLine="0" w:firstLineChars="0"/>
        <w:jc w:val="center"/>
        <w:rPr>
          <w:rFonts w:hint="eastAsia" w:ascii="方正小标宋简体" w:hAnsi="方正小标宋简体" w:eastAsia="方正小标宋简体" w:cs="方正小标宋简体"/>
          <w:color w:val="auto"/>
          <w:kern w:val="0"/>
          <w:sz w:val="44"/>
          <w:szCs w:val="44"/>
        </w:rPr>
      </w:pPr>
      <w:r>
        <w:rPr>
          <w:rFonts w:hint="eastAsia" w:ascii="方正小标宋简体" w:hAnsi="方正小标宋简体" w:eastAsia="方正小标宋简体" w:cs="方正小标宋简体"/>
          <w:color w:val="auto"/>
          <w:kern w:val="0"/>
          <w:sz w:val="44"/>
          <w:szCs w:val="44"/>
        </w:rPr>
        <w:fldChar w:fldCharType="begin"/>
      </w:r>
      <w:r>
        <w:rPr>
          <w:rFonts w:hint="eastAsia" w:ascii="方正小标宋简体" w:hAnsi="方正小标宋简体" w:eastAsia="方正小标宋简体" w:cs="方正小标宋简体"/>
          <w:color w:val="auto"/>
          <w:kern w:val="0"/>
          <w:sz w:val="44"/>
          <w:szCs w:val="44"/>
        </w:rPr>
        <w:instrText xml:space="preserve"> HYPERLINK "https://mzt.zj.gov.cn/module/download/downfile.jsp?classid=0&amp;filename=474c0d29b3644ff3826b97dc9399afe0.doc" </w:instrText>
      </w:r>
      <w:r>
        <w:rPr>
          <w:rFonts w:hint="eastAsia" w:ascii="方正小标宋简体" w:hAnsi="方正小标宋简体" w:eastAsia="方正小标宋简体" w:cs="方正小标宋简体"/>
          <w:color w:val="auto"/>
          <w:kern w:val="0"/>
          <w:sz w:val="44"/>
          <w:szCs w:val="44"/>
        </w:rPr>
        <w:fldChar w:fldCharType="separate"/>
      </w:r>
      <w:r>
        <w:rPr>
          <w:rFonts w:hint="eastAsia" w:ascii="方正小标宋简体" w:hAnsi="方正小标宋简体" w:eastAsia="方正小标宋简体" w:cs="方正小标宋简体"/>
          <w:color w:val="auto"/>
          <w:kern w:val="0"/>
          <w:sz w:val="44"/>
          <w:szCs w:val="44"/>
        </w:rPr>
        <w:t>全省性社会组织承接政府转移职能和购买服务推荐性目录网上申报流程</w:t>
      </w:r>
      <w:r>
        <w:rPr>
          <w:rFonts w:hint="eastAsia" w:ascii="方正小标宋简体" w:hAnsi="方正小标宋简体" w:eastAsia="方正小标宋简体" w:cs="方正小标宋简体"/>
          <w:color w:val="auto"/>
          <w:kern w:val="0"/>
          <w:sz w:val="44"/>
          <w:szCs w:val="44"/>
        </w:rPr>
        <w:fldChar w:fldCharType="end"/>
      </w:r>
      <w:bookmarkStart w:id="0" w:name="_GoBack"/>
      <w:bookmarkEnd w:id="0"/>
    </w:p>
    <w:p w14:paraId="7FC4E1DF">
      <w:pPr>
        <w:pStyle w:val="3"/>
        <w:spacing w:line="600" w:lineRule="exact"/>
        <w:ind w:firstLine="0" w:firstLineChars="0"/>
        <w:jc w:val="center"/>
        <w:rPr>
          <w:rFonts w:hint="eastAsia" w:ascii="方正小标宋简体" w:hAnsi="方正小标宋简体" w:eastAsia="方正小标宋简体" w:cs="方正小标宋简体"/>
          <w:color w:val="auto"/>
          <w:kern w:val="0"/>
          <w:sz w:val="44"/>
          <w:szCs w:val="44"/>
        </w:rPr>
      </w:pPr>
    </w:p>
    <w:p w14:paraId="3677754B">
      <w:pPr>
        <w:spacing w:line="520" w:lineRule="exact"/>
        <w:rPr>
          <w:rFonts w:ascii="Times New Roman" w:hAnsi="Times New Roman"/>
          <w:b/>
          <w:sz w:val="28"/>
          <w:szCs w:val="28"/>
        </w:rPr>
      </w:pPr>
      <w:r>
        <w:rPr>
          <w:rFonts w:ascii="Times New Roman" w:hAnsi="Times New Roman"/>
          <w:b/>
          <w:sz w:val="28"/>
          <w:szCs w:val="28"/>
        </w:rPr>
        <w:t>Step1：</w:t>
      </w:r>
    </w:p>
    <w:p w14:paraId="69E5B9F8">
      <w:pPr>
        <w:spacing w:line="520" w:lineRule="exact"/>
        <w:ind w:firstLine="560" w:firstLineChars="200"/>
        <w:rPr>
          <w:rFonts w:ascii="Times New Roman" w:hAnsi="Times New Roman"/>
          <w:sz w:val="28"/>
          <w:szCs w:val="28"/>
        </w:rPr>
      </w:pPr>
      <w:r>
        <w:rPr>
          <w:rFonts w:ascii="Times New Roman" w:hAnsi="Times New Roman"/>
          <w:sz w:val="28"/>
          <w:szCs w:val="28"/>
        </w:rPr>
        <w:t>进入浙江政务服务网，点击“登录账号”。</w:t>
      </w:r>
    </w:p>
    <w:p w14:paraId="6CEC60B5">
      <w:pPr>
        <w:rPr>
          <w:rFonts w:ascii="Times New Roman" w:hAnsi="Times New Roman"/>
          <w:b/>
          <w:sz w:val="24"/>
        </w:rPr>
      </w:pPr>
      <w:r>
        <w:rPr>
          <w:rFonts w:ascii="Times New Roman" w:hAnsi="Times New Roman"/>
        </w:rPr>
        <w:drawing>
          <wp:inline distT="0" distB="0" distL="114300" distR="114300">
            <wp:extent cx="5226050" cy="2641600"/>
            <wp:effectExtent l="0" t="0" r="12700" b="6350"/>
            <wp:docPr id="1" name="图片 19" descr="截图-2023年12月15日 16时30分59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截图-2023年12月15日 16时30分59秒"/>
                    <pic:cNvPicPr>
                      <a:picLocks noChangeAspect="1"/>
                    </pic:cNvPicPr>
                  </pic:nvPicPr>
                  <pic:blipFill>
                    <a:blip r:embed="rId6"/>
                    <a:stretch>
                      <a:fillRect/>
                    </a:stretch>
                  </pic:blipFill>
                  <pic:spPr>
                    <a:xfrm>
                      <a:off x="0" y="0"/>
                      <a:ext cx="5226050" cy="2641600"/>
                    </a:xfrm>
                    <a:prstGeom prst="rect">
                      <a:avLst/>
                    </a:prstGeom>
                    <a:noFill/>
                    <a:ln>
                      <a:noFill/>
                    </a:ln>
                  </pic:spPr>
                </pic:pic>
              </a:graphicData>
            </a:graphic>
          </wp:inline>
        </w:drawing>
      </w:r>
    </w:p>
    <w:p w14:paraId="2F1D8E1D">
      <w:pPr>
        <w:spacing w:line="600" w:lineRule="exact"/>
        <w:rPr>
          <w:rFonts w:ascii="Times New Roman" w:hAnsi="Times New Roman"/>
          <w:b/>
          <w:sz w:val="28"/>
          <w:szCs w:val="28"/>
        </w:rPr>
      </w:pPr>
    </w:p>
    <w:p w14:paraId="7D24F56D">
      <w:pPr>
        <w:spacing w:line="520" w:lineRule="exact"/>
        <w:rPr>
          <w:rFonts w:ascii="Times New Roman" w:hAnsi="Times New Roman"/>
          <w:b/>
          <w:sz w:val="28"/>
          <w:szCs w:val="28"/>
        </w:rPr>
      </w:pPr>
      <w:r>
        <w:rPr>
          <w:rFonts w:ascii="Times New Roman" w:hAnsi="Times New Roman"/>
          <w:b/>
          <w:sz w:val="28"/>
          <w:szCs w:val="28"/>
        </w:rPr>
        <w:t>Step2：</w:t>
      </w:r>
    </w:p>
    <w:p w14:paraId="385E8D09">
      <w:pPr>
        <w:spacing w:line="520" w:lineRule="exact"/>
        <w:ind w:firstLine="560" w:firstLineChars="200"/>
        <w:rPr>
          <w:rFonts w:ascii="Times New Roman" w:hAnsi="Times New Roman"/>
          <w:sz w:val="28"/>
          <w:szCs w:val="28"/>
        </w:rPr>
      </w:pPr>
      <w:r>
        <w:rPr>
          <w:rFonts w:ascii="Times New Roman" w:hAnsi="Times New Roman"/>
          <w:sz w:val="28"/>
          <w:szCs w:val="28"/>
        </w:rPr>
        <w:t>在“行政区划”栏内点击“浙江省”，点击“确定”。</w:t>
      </w:r>
    </w:p>
    <w:p w14:paraId="280E02BD">
      <w:pPr>
        <w:rPr>
          <w:rFonts w:ascii="Times New Roman" w:hAnsi="Times New Roman"/>
          <w:b/>
          <w:sz w:val="28"/>
          <w:szCs w:val="28"/>
        </w:rPr>
      </w:pPr>
      <w:r>
        <w:rPr>
          <w:rFonts w:ascii="Times New Roman" w:hAnsi="Times New Roman"/>
        </w:rPr>
        <w:drawing>
          <wp:inline distT="0" distB="0" distL="114300" distR="114300">
            <wp:extent cx="5271770" cy="1671955"/>
            <wp:effectExtent l="0" t="0" r="5080" b="4445"/>
            <wp:docPr id="2" name="图片 20" descr="截图-2023年12月15日 16时48分34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截图-2023年12月15日 16时48分34秒"/>
                    <pic:cNvPicPr>
                      <a:picLocks noChangeAspect="1"/>
                    </pic:cNvPicPr>
                  </pic:nvPicPr>
                  <pic:blipFill>
                    <a:blip r:embed="rId7"/>
                    <a:stretch>
                      <a:fillRect/>
                    </a:stretch>
                  </pic:blipFill>
                  <pic:spPr>
                    <a:xfrm>
                      <a:off x="0" y="0"/>
                      <a:ext cx="5271770" cy="1671955"/>
                    </a:xfrm>
                    <a:prstGeom prst="rect">
                      <a:avLst/>
                    </a:prstGeom>
                    <a:noFill/>
                    <a:ln>
                      <a:noFill/>
                    </a:ln>
                  </pic:spPr>
                </pic:pic>
              </a:graphicData>
            </a:graphic>
          </wp:inline>
        </w:drawing>
      </w:r>
    </w:p>
    <w:p w14:paraId="70AE1986">
      <w:pPr>
        <w:spacing w:line="600" w:lineRule="exact"/>
        <w:rPr>
          <w:rFonts w:ascii="Times New Roman" w:hAnsi="Times New Roman"/>
          <w:b/>
          <w:sz w:val="28"/>
          <w:szCs w:val="28"/>
        </w:rPr>
      </w:pPr>
    </w:p>
    <w:p w14:paraId="3B6F3DF5">
      <w:pPr>
        <w:spacing w:line="600" w:lineRule="exact"/>
        <w:rPr>
          <w:rFonts w:ascii="Times New Roman" w:hAnsi="Times New Roman"/>
          <w:b/>
          <w:sz w:val="28"/>
          <w:szCs w:val="28"/>
        </w:rPr>
      </w:pPr>
    </w:p>
    <w:p w14:paraId="16C417DD">
      <w:pPr>
        <w:spacing w:line="520" w:lineRule="exact"/>
        <w:rPr>
          <w:rFonts w:ascii="Times New Roman" w:hAnsi="Times New Roman"/>
          <w:b/>
          <w:sz w:val="28"/>
          <w:szCs w:val="28"/>
        </w:rPr>
      </w:pPr>
      <w:r>
        <w:rPr>
          <w:rFonts w:ascii="Times New Roman" w:hAnsi="Times New Roman"/>
          <w:b/>
          <w:sz w:val="28"/>
          <w:szCs w:val="28"/>
        </w:rPr>
        <w:t>Step3：</w:t>
      </w:r>
    </w:p>
    <w:p w14:paraId="478CEC24">
      <w:pPr>
        <w:spacing w:line="520" w:lineRule="exact"/>
        <w:ind w:firstLine="560" w:firstLineChars="200"/>
        <w:rPr>
          <w:rFonts w:ascii="Times New Roman" w:hAnsi="Times New Roman"/>
          <w:sz w:val="28"/>
          <w:szCs w:val="28"/>
        </w:rPr>
      </w:pPr>
      <w:r>
        <w:rPr>
          <w:rFonts w:ascii="Times New Roman" w:hAnsi="Times New Roman"/>
          <w:sz w:val="28"/>
          <w:szCs w:val="28"/>
        </w:rPr>
        <w:t>按顺序点击“部门服务”、点击“省民政厅”。</w:t>
      </w:r>
    </w:p>
    <w:p w14:paraId="4D6E539F">
      <w:pPr>
        <w:spacing w:line="600" w:lineRule="exact"/>
        <w:rPr>
          <w:rFonts w:hint="eastAsia" w:ascii="Times New Roman" w:hAnsi="Times New Roman"/>
          <w:sz w:val="28"/>
          <w:szCs w:val="28"/>
        </w:rPr>
      </w:pPr>
    </w:p>
    <w:p w14:paraId="3DEAA303">
      <w:pPr>
        <w:rPr>
          <w:rFonts w:ascii="Times New Roman" w:hAnsi="Times New Roman"/>
          <w:b/>
          <w:sz w:val="28"/>
          <w:szCs w:val="28"/>
        </w:rPr>
      </w:pPr>
      <w:r>
        <w:rPr>
          <w:rFonts w:hint="eastAsia" w:ascii="Times New Roman" w:hAnsi="Times New Roman"/>
          <w:sz w:val="28"/>
          <w:szCs w:val="28"/>
        </w:rPr>
        <w:drawing>
          <wp:inline distT="0" distB="0" distL="114300" distR="114300">
            <wp:extent cx="5269230" cy="2100580"/>
            <wp:effectExtent l="0" t="0" r="7620" b="13970"/>
            <wp:docPr id="3" name="图片 22" descr="截图-2023年12月15日 16时51分19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descr="截图-2023年12月15日 16时51分19秒"/>
                    <pic:cNvPicPr>
                      <a:picLocks noChangeAspect="1"/>
                    </pic:cNvPicPr>
                  </pic:nvPicPr>
                  <pic:blipFill>
                    <a:blip r:embed="rId8"/>
                    <a:stretch>
                      <a:fillRect/>
                    </a:stretch>
                  </pic:blipFill>
                  <pic:spPr>
                    <a:xfrm>
                      <a:off x="0" y="0"/>
                      <a:ext cx="5269230" cy="2100580"/>
                    </a:xfrm>
                    <a:prstGeom prst="rect">
                      <a:avLst/>
                    </a:prstGeom>
                    <a:noFill/>
                    <a:ln>
                      <a:noFill/>
                    </a:ln>
                  </pic:spPr>
                </pic:pic>
              </a:graphicData>
            </a:graphic>
          </wp:inline>
        </w:drawing>
      </w:r>
    </w:p>
    <w:p w14:paraId="42DB1920">
      <w:pPr>
        <w:spacing w:line="600" w:lineRule="exact"/>
        <w:rPr>
          <w:rFonts w:ascii="Times New Roman" w:hAnsi="Times New Roman"/>
          <w:b/>
          <w:sz w:val="28"/>
          <w:szCs w:val="28"/>
        </w:rPr>
      </w:pPr>
    </w:p>
    <w:p w14:paraId="340E3A19">
      <w:pPr>
        <w:spacing w:line="600" w:lineRule="exact"/>
        <w:rPr>
          <w:rFonts w:ascii="Times New Roman" w:hAnsi="Times New Roman"/>
          <w:b/>
          <w:sz w:val="28"/>
          <w:szCs w:val="28"/>
        </w:rPr>
      </w:pPr>
    </w:p>
    <w:p w14:paraId="57AA95EB">
      <w:pPr>
        <w:spacing w:line="520" w:lineRule="exact"/>
        <w:rPr>
          <w:rFonts w:ascii="Times New Roman" w:hAnsi="Times New Roman"/>
          <w:b/>
          <w:sz w:val="28"/>
          <w:szCs w:val="28"/>
        </w:rPr>
      </w:pPr>
      <w:r>
        <w:rPr>
          <w:rFonts w:ascii="Times New Roman" w:hAnsi="Times New Roman"/>
          <w:b/>
          <w:sz w:val="28"/>
          <w:szCs w:val="28"/>
        </w:rPr>
        <w:t>Step4：</w:t>
      </w:r>
    </w:p>
    <w:p w14:paraId="3880CCE1">
      <w:pPr>
        <w:spacing w:line="520" w:lineRule="exact"/>
        <w:ind w:firstLine="560" w:firstLineChars="200"/>
        <w:rPr>
          <w:rFonts w:ascii="Times New Roman" w:hAnsi="Times New Roman"/>
          <w:sz w:val="24"/>
        </w:rPr>
      </w:pPr>
      <w:r>
        <w:rPr>
          <w:rFonts w:ascii="Times New Roman" w:hAnsi="Times New Roman"/>
          <w:sz w:val="28"/>
          <w:szCs w:val="28"/>
        </w:rPr>
        <w:t>在“事项清单”框中搜索“社会组织申请列入承接政府职能转移和购买服务推荐性目录”事项，点击“在线办理”。</w:t>
      </w:r>
    </w:p>
    <w:p w14:paraId="5700FA28">
      <w:pPr>
        <w:rPr>
          <w:rFonts w:ascii="Times New Roman" w:hAnsi="Times New Roman"/>
          <w:b/>
          <w:sz w:val="28"/>
          <w:szCs w:val="28"/>
        </w:rPr>
      </w:pPr>
      <w:r>
        <w:rPr>
          <w:rFonts w:ascii="Times New Roman" w:hAnsi="Times New Roman"/>
          <w:sz w:val="24"/>
        </w:rPr>
        <w:drawing>
          <wp:inline distT="0" distB="0" distL="114300" distR="114300">
            <wp:extent cx="5271770" cy="1679575"/>
            <wp:effectExtent l="0" t="0" r="5080" b="15875"/>
            <wp:docPr id="4" name="图片 24" descr="截图-2023年12月15日 16时56分27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descr="截图-2023年12月15日 16时56分27秒"/>
                    <pic:cNvPicPr>
                      <a:picLocks noChangeAspect="1"/>
                    </pic:cNvPicPr>
                  </pic:nvPicPr>
                  <pic:blipFill>
                    <a:blip r:embed="rId9"/>
                    <a:stretch>
                      <a:fillRect/>
                    </a:stretch>
                  </pic:blipFill>
                  <pic:spPr>
                    <a:xfrm>
                      <a:off x="0" y="0"/>
                      <a:ext cx="5271770" cy="1679575"/>
                    </a:xfrm>
                    <a:prstGeom prst="rect">
                      <a:avLst/>
                    </a:prstGeom>
                    <a:noFill/>
                    <a:ln>
                      <a:noFill/>
                    </a:ln>
                  </pic:spPr>
                </pic:pic>
              </a:graphicData>
            </a:graphic>
          </wp:inline>
        </w:drawing>
      </w:r>
    </w:p>
    <w:p w14:paraId="34237B37">
      <w:pPr>
        <w:spacing w:line="600" w:lineRule="exact"/>
        <w:rPr>
          <w:rFonts w:ascii="Times New Roman" w:hAnsi="Times New Roman"/>
          <w:b/>
          <w:sz w:val="28"/>
          <w:szCs w:val="28"/>
        </w:rPr>
      </w:pPr>
    </w:p>
    <w:p w14:paraId="3560CEF5">
      <w:pPr>
        <w:spacing w:line="600" w:lineRule="exact"/>
        <w:rPr>
          <w:rFonts w:ascii="Times New Roman" w:hAnsi="Times New Roman"/>
          <w:b/>
          <w:sz w:val="28"/>
          <w:szCs w:val="28"/>
        </w:rPr>
      </w:pPr>
    </w:p>
    <w:p w14:paraId="54915885">
      <w:pPr>
        <w:spacing w:line="600" w:lineRule="exact"/>
        <w:rPr>
          <w:rFonts w:ascii="Times New Roman" w:hAnsi="Times New Roman"/>
          <w:b/>
          <w:sz w:val="28"/>
          <w:szCs w:val="28"/>
        </w:rPr>
      </w:pPr>
    </w:p>
    <w:p w14:paraId="00E7CE3C">
      <w:pPr>
        <w:spacing w:line="600" w:lineRule="exact"/>
        <w:rPr>
          <w:rFonts w:ascii="Times New Roman" w:hAnsi="Times New Roman"/>
          <w:b/>
          <w:sz w:val="28"/>
          <w:szCs w:val="28"/>
        </w:rPr>
      </w:pPr>
    </w:p>
    <w:p w14:paraId="34FC66D2">
      <w:pPr>
        <w:pStyle w:val="2"/>
      </w:pPr>
    </w:p>
    <w:p w14:paraId="7DFB6D8A">
      <w:pPr>
        <w:spacing w:line="600" w:lineRule="exact"/>
        <w:rPr>
          <w:rFonts w:ascii="Times New Roman" w:hAnsi="Times New Roman"/>
          <w:b/>
          <w:sz w:val="28"/>
          <w:szCs w:val="28"/>
        </w:rPr>
      </w:pPr>
      <w:r>
        <w:rPr>
          <w:rFonts w:ascii="Times New Roman" w:hAnsi="Times New Roman"/>
          <w:b/>
          <w:sz w:val="28"/>
          <w:szCs w:val="28"/>
        </w:rPr>
        <w:t>Step5：</w:t>
      </w:r>
    </w:p>
    <w:p w14:paraId="255A1CCC">
      <w:pPr>
        <w:spacing w:line="600" w:lineRule="exact"/>
        <w:ind w:firstLine="560" w:firstLineChars="200"/>
        <w:rPr>
          <w:rFonts w:ascii="Times New Roman" w:hAnsi="Times New Roman"/>
        </w:rPr>
      </w:pPr>
      <w:r>
        <w:rPr>
          <w:rFonts w:ascii="Times New Roman" w:hAnsi="Times New Roman"/>
          <w:sz w:val="28"/>
          <w:szCs w:val="28"/>
        </w:rPr>
        <w:t>点击“本人已阅读并同意”</w:t>
      </w:r>
      <w:r>
        <w:rPr>
          <w:rFonts w:hint="eastAsia" w:ascii="Times New Roman" w:hAnsi="Times New Roman"/>
          <w:sz w:val="28"/>
          <w:szCs w:val="28"/>
        </w:rPr>
        <w:t>、点击</w:t>
      </w:r>
      <w:r>
        <w:rPr>
          <w:rFonts w:ascii="Times New Roman" w:hAnsi="Times New Roman"/>
          <w:sz w:val="28"/>
          <w:szCs w:val="28"/>
        </w:rPr>
        <w:t>“进入办事”。</w:t>
      </w:r>
    </w:p>
    <w:p w14:paraId="1E7EE36D">
      <w:pPr>
        <w:rPr>
          <w:rFonts w:ascii="Times New Roman" w:hAnsi="Times New Roman"/>
        </w:rPr>
      </w:pPr>
      <w:r>
        <w:rPr>
          <w:rFonts w:ascii="Times New Roman" w:hAnsi="Times New Roman"/>
        </w:rPr>
        <w:drawing>
          <wp:inline distT="0" distB="0" distL="114300" distR="114300">
            <wp:extent cx="5271135" cy="2344420"/>
            <wp:effectExtent l="0" t="0" r="5715" b="17780"/>
            <wp:docPr id="5" name="图片 25" descr="截图-2023年12月15日 17时1分1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descr="截图-2023年12月15日 17时1分1秒"/>
                    <pic:cNvPicPr>
                      <a:picLocks noChangeAspect="1"/>
                    </pic:cNvPicPr>
                  </pic:nvPicPr>
                  <pic:blipFill>
                    <a:blip r:embed="rId10"/>
                    <a:stretch>
                      <a:fillRect/>
                    </a:stretch>
                  </pic:blipFill>
                  <pic:spPr>
                    <a:xfrm>
                      <a:off x="0" y="0"/>
                      <a:ext cx="5271135" cy="2344420"/>
                    </a:xfrm>
                    <a:prstGeom prst="rect">
                      <a:avLst/>
                    </a:prstGeom>
                    <a:noFill/>
                    <a:ln>
                      <a:noFill/>
                    </a:ln>
                  </pic:spPr>
                </pic:pic>
              </a:graphicData>
            </a:graphic>
          </wp:inline>
        </w:drawing>
      </w:r>
    </w:p>
    <w:p w14:paraId="0ECB6A7A">
      <w:pPr>
        <w:rPr>
          <w:rFonts w:ascii="Times New Roman" w:hAnsi="Times New Roman"/>
        </w:rPr>
      </w:pPr>
    </w:p>
    <w:p w14:paraId="1F9644DF">
      <w:pPr>
        <w:spacing w:line="600" w:lineRule="exact"/>
        <w:rPr>
          <w:rFonts w:ascii="Times New Roman" w:hAnsi="Times New Roman"/>
          <w:sz w:val="28"/>
          <w:szCs w:val="28"/>
        </w:rPr>
      </w:pPr>
    </w:p>
    <w:p w14:paraId="6DC87BF0">
      <w:pPr>
        <w:pStyle w:val="2"/>
      </w:pPr>
    </w:p>
    <w:p w14:paraId="0469ACE0">
      <w:pPr>
        <w:spacing w:line="600" w:lineRule="exact"/>
        <w:ind w:firstLine="560" w:firstLineChars="200"/>
        <w:rPr>
          <w:rFonts w:ascii="Times New Roman" w:hAnsi="Times New Roman"/>
        </w:rPr>
      </w:pPr>
      <w:r>
        <w:rPr>
          <w:rFonts w:ascii="Times New Roman" w:hAnsi="Times New Roman"/>
          <w:sz w:val="28"/>
          <w:szCs w:val="28"/>
        </w:rPr>
        <w:t>省级社会组织审批所在地选择“浙江省”</w:t>
      </w:r>
      <w:r>
        <w:rPr>
          <w:rFonts w:hint="eastAsia" w:ascii="Times New Roman" w:hAnsi="Times New Roman"/>
          <w:sz w:val="28"/>
          <w:szCs w:val="28"/>
          <w:lang w:val="en"/>
        </w:rPr>
        <w:t>，</w:t>
      </w:r>
      <w:r>
        <w:rPr>
          <w:rFonts w:ascii="Times New Roman" w:hAnsi="Times New Roman"/>
          <w:sz w:val="28"/>
          <w:szCs w:val="28"/>
        </w:rPr>
        <w:t>点击“确定”。</w:t>
      </w:r>
    </w:p>
    <w:p w14:paraId="38BDCC51">
      <w:pPr>
        <w:rPr>
          <w:rFonts w:ascii="Times New Roman" w:hAnsi="Times New Roman"/>
        </w:rPr>
      </w:pPr>
    </w:p>
    <w:p w14:paraId="5EE9709B">
      <w:pPr>
        <w:rPr>
          <w:rFonts w:ascii="Times New Roman" w:hAnsi="Times New Roman"/>
        </w:rPr>
      </w:pPr>
      <w:r>
        <w:rPr>
          <w:rFonts w:ascii="Times New Roman" w:hAnsi="Times New Roman"/>
        </w:rPr>
        <w:drawing>
          <wp:inline distT="0" distB="0" distL="114300" distR="114300">
            <wp:extent cx="5272405" cy="2583815"/>
            <wp:effectExtent l="0" t="0" r="4445" b="6985"/>
            <wp:docPr id="6" name="图片 26" descr="截图-2023年12月15日 17时3分6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descr="截图-2023年12月15日 17时3分6秒"/>
                    <pic:cNvPicPr>
                      <a:picLocks noChangeAspect="1"/>
                    </pic:cNvPicPr>
                  </pic:nvPicPr>
                  <pic:blipFill>
                    <a:blip r:embed="rId11"/>
                    <a:stretch>
                      <a:fillRect/>
                    </a:stretch>
                  </pic:blipFill>
                  <pic:spPr>
                    <a:xfrm>
                      <a:off x="0" y="0"/>
                      <a:ext cx="5272405" cy="2583815"/>
                    </a:xfrm>
                    <a:prstGeom prst="rect">
                      <a:avLst/>
                    </a:prstGeom>
                    <a:noFill/>
                    <a:ln>
                      <a:noFill/>
                    </a:ln>
                  </pic:spPr>
                </pic:pic>
              </a:graphicData>
            </a:graphic>
          </wp:inline>
        </w:drawing>
      </w:r>
    </w:p>
    <w:p w14:paraId="776C6B85">
      <w:pPr>
        <w:rPr>
          <w:rFonts w:ascii="Times New Roman" w:hAnsi="Times New Roman"/>
        </w:rPr>
      </w:pPr>
    </w:p>
    <w:p w14:paraId="71C22D72">
      <w:pPr>
        <w:rPr>
          <w:rFonts w:ascii="Times New Roman" w:hAnsi="Times New Roman"/>
        </w:rPr>
      </w:pPr>
    </w:p>
    <w:p w14:paraId="270DB7AB">
      <w:pPr>
        <w:pStyle w:val="2"/>
      </w:pPr>
    </w:p>
    <w:p w14:paraId="7433F04C">
      <w:pPr>
        <w:spacing w:line="520" w:lineRule="exact"/>
        <w:ind w:firstLine="560" w:firstLineChars="200"/>
        <w:rPr>
          <w:rFonts w:ascii="Times New Roman" w:hAnsi="Times New Roman"/>
          <w:sz w:val="28"/>
          <w:szCs w:val="28"/>
        </w:rPr>
      </w:pPr>
      <w:r>
        <w:rPr>
          <w:rFonts w:ascii="Times New Roman" w:hAnsi="Times New Roman"/>
          <w:sz w:val="28"/>
          <w:szCs w:val="28"/>
        </w:rPr>
        <w:t>填报完所有信息后点击“下一步”，页面上灰色底的框为系统自动获取项，用户只需要填白框即可，其中带红色*的框格为必填项，不填会无法提交。</w:t>
      </w:r>
    </w:p>
    <w:p w14:paraId="1ED7EEEE">
      <w:pPr>
        <w:rPr>
          <w:rFonts w:ascii="Times New Roman" w:hAnsi="Times New Roman"/>
        </w:rPr>
      </w:pPr>
      <w:r>
        <w:rPr>
          <w:rFonts w:ascii="Times New Roman" w:hAnsi="Times New Roman"/>
        </w:rPr>
        <w:drawing>
          <wp:inline distT="0" distB="0" distL="114300" distR="114300">
            <wp:extent cx="4769485" cy="2465070"/>
            <wp:effectExtent l="0" t="0" r="12065" b="1143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2"/>
                    <a:stretch>
                      <a:fillRect/>
                    </a:stretch>
                  </pic:blipFill>
                  <pic:spPr>
                    <a:xfrm>
                      <a:off x="0" y="0"/>
                      <a:ext cx="4769485" cy="2465070"/>
                    </a:xfrm>
                    <a:prstGeom prst="rect">
                      <a:avLst/>
                    </a:prstGeom>
                    <a:noFill/>
                    <a:ln>
                      <a:noFill/>
                    </a:ln>
                  </pic:spPr>
                </pic:pic>
              </a:graphicData>
            </a:graphic>
          </wp:inline>
        </w:drawing>
      </w:r>
    </w:p>
    <w:p w14:paraId="1F65D68D">
      <w:pPr>
        <w:spacing w:line="520" w:lineRule="exact"/>
        <w:ind w:firstLine="560" w:firstLineChars="200"/>
        <w:rPr>
          <w:rFonts w:ascii="Times New Roman" w:hAnsi="Times New Roman"/>
          <w:sz w:val="28"/>
          <w:szCs w:val="28"/>
        </w:rPr>
      </w:pPr>
      <w:r>
        <w:rPr>
          <w:rFonts w:ascii="Times New Roman" w:hAnsi="Times New Roman"/>
          <w:sz w:val="28"/>
          <w:szCs w:val="28"/>
        </w:rPr>
        <w:t>“保存草稿”按钮是将当前填报的页面保存在政务网，保存之后可以从政务网首页—我的—我的草稿继续填报原来信息。</w:t>
      </w:r>
    </w:p>
    <w:p w14:paraId="72630D85">
      <w:pPr>
        <w:spacing w:line="600" w:lineRule="exact"/>
        <w:rPr>
          <w:rFonts w:ascii="Times New Roman" w:hAnsi="Times New Roman"/>
          <w:b/>
          <w:sz w:val="28"/>
          <w:szCs w:val="28"/>
        </w:rPr>
      </w:pPr>
    </w:p>
    <w:p w14:paraId="63AE9C60">
      <w:pPr>
        <w:spacing w:line="520" w:lineRule="exact"/>
        <w:rPr>
          <w:rFonts w:ascii="Times New Roman" w:hAnsi="Times New Roman"/>
          <w:b/>
          <w:sz w:val="28"/>
          <w:szCs w:val="28"/>
        </w:rPr>
      </w:pPr>
      <w:r>
        <w:rPr>
          <w:rFonts w:ascii="Times New Roman" w:hAnsi="Times New Roman"/>
          <w:b/>
          <w:sz w:val="28"/>
          <w:szCs w:val="28"/>
        </w:rPr>
        <w:t>Step6：</w:t>
      </w:r>
    </w:p>
    <w:p w14:paraId="59B2C003">
      <w:pPr>
        <w:spacing w:line="520" w:lineRule="exact"/>
        <w:ind w:firstLine="560" w:firstLineChars="200"/>
        <w:rPr>
          <w:rFonts w:ascii="Times New Roman" w:hAnsi="Times New Roman"/>
        </w:rPr>
      </w:pPr>
      <w:r>
        <w:rPr>
          <w:rFonts w:ascii="Times New Roman" w:hAnsi="Times New Roman"/>
          <w:sz w:val="28"/>
          <w:szCs w:val="28"/>
        </w:rPr>
        <w:t>进入下一步之后为上传文件页，办事人员可以按照实际需求上传需要的文档。</w:t>
      </w:r>
    </w:p>
    <w:p w14:paraId="67D89B1C">
      <w:pPr>
        <w:rPr>
          <w:rFonts w:ascii="Times New Roman" w:hAnsi="Times New Roman"/>
        </w:rPr>
      </w:pPr>
      <w:r>
        <w:rPr>
          <w:rFonts w:ascii="Times New Roman" w:hAnsi="Times New Roman"/>
        </w:rPr>
        <w:drawing>
          <wp:inline distT="0" distB="0" distL="114300" distR="114300">
            <wp:extent cx="5314315" cy="2980690"/>
            <wp:effectExtent l="0" t="0" r="635" b="1016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3"/>
                    <a:stretch>
                      <a:fillRect/>
                    </a:stretch>
                  </pic:blipFill>
                  <pic:spPr>
                    <a:xfrm>
                      <a:off x="0" y="0"/>
                      <a:ext cx="5314315" cy="2980690"/>
                    </a:xfrm>
                    <a:prstGeom prst="rect">
                      <a:avLst/>
                    </a:prstGeom>
                    <a:noFill/>
                    <a:ln>
                      <a:noFill/>
                    </a:ln>
                  </pic:spPr>
                </pic:pic>
              </a:graphicData>
            </a:graphic>
          </wp:inline>
        </w:drawing>
      </w:r>
    </w:p>
    <w:p w14:paraId="57205570">
      <w:pPr>
        <w:spacing w:line="520" w:lineRule="exact"/>
        <w:rPr>
          <w:rFonts w:ascii="Times New Roman" w:hAnsi="Times New Roman"/>
          <w:b/>
          <w:sz w:val="28"/>
          <w:szCs w:val="28"/>
        </w:rPr>
      </w:pPr>
      <w:r>
        <w:rPr>
          <w:rFonts w:ascii="Times New Roman" w:hAnsi="Times New Roman"/>
          <w:b/>
          <w:sz w:val="28"/>
          <w:szCs w:val="28"/>
        </w:rPr>
        <w:t>Step7:</w:t>
      </w:r>
    </w:p>
    <w:p w14:paraId="2870CA97">
      <w:pPr>
        <w:spacing w:line="520" w:lineRule="exact"/>
        <w:ind w:firstLine="560" w:firstLineChars="200"/>
        <w:rPr>
          <w:rFonts w:ascii="Times New Roman" w:hAnsi="Times New Roman"/>
          <w:sz w:val="28"/>
          <w:szCs w:val="28"/>
        </w:rPr>
      </w:pPr>
      <w:r>
        <w:rPr>
          <w:rFonts w:ascii="Times New Roman" w:hAnsi="Times New Roman"/>
          <w:sz w:val="28"/>
          <w:szCs w:val="28"/>
        </w:rPr>
        <w:t>文件上传之后跳出的页面，显示的是用户填写的内容，确认无误后</w:t>
      </w:r>
      <w:r>
        <w:rPr>
          <w:rFonts w:hint="eastAsia" w:ascii="Times New Roman" w:hAnsi="Times New Roman"/>
          <w:sz w:val="28"/>
          <w:szCs w:val="28"/>
        </w:rPr>
        <w:t>点</w:t>
      </w:r>
      <w:r>
        <w:rPr>
          <w:rFonts w:ascii="Times New Roman" w:hAnsi="Times New Roman"/>
          <w:sz w:val="28"/>
          <w:szCs w:val="28"/>
        </w:rPr>
        <w:t>击“提交”。</w:t>
      </w:r>
    </w:p>
    <w:p w14:paraId="19E20B6E">
      <w:pPr>
        <w:pStyle w:val="3"/>
        <w:ind w:firstLine="0" w:firstLineChars="0"/>
        <w:rPr>
          <w:rFonts w:ascii="Times New Roman" w:hAnsi="Times New Roman"/>
        </w:rPr>
      </w:pPr>
      <w:r>
        <w:rPr>
          <w:rFonts w:ascii="Times New Roman" w:hAnsi="Times New Roman"/>
          <w:szCs w:val="28"/>
        </w:rPr>
        <w:drawing>
          <wp:inline distT="0" distB="0" distL="114300" distR="114300">
            <wp:extent cx="5269865" cy="2652395"/>
            <wp:effectExtent l="0" t="0" r="6985" b="14605"/>
            <wp:docPr id="9" name="图片 57" descr="截图-2023年12月15日 17时33分19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7" descr="截图-2023年12月15日 17时33分19秒"/>
                    <pic:cNvPicPr>
                      <a:picLocks noChangeAspect="1"/>
                    </pic:cNvPicPr>
                  </pic:nvPicPr>
                  <pic:blipFill>
                    <a:blip r:embed="rId14"/>
                    <a:stretch>
                      <a:fillRect/>
                    </a:stretch>
                  </pic:blipFill>
                  <pic:spPr>
                    <a:xfrm>
                      <a:off x="0" y="0"/>
                      <a:ext cx="5269865" cy="2652395"/>
                    </a:xfrm>
                    <a:prstGeom prst="rect">
                      <a:avLst/>
                    </a:prstGeom>
                    <a:noFill/>
                    <a:ln>
                      <a:noFill/>
                    </a:ln>
                  </pic:spPr>
                </pic:pic>
              </a:graphicData>
            </a:graphic>
          </wp:inline>
        </w:drawing>
      </w:r>
    </w:p>
    <w:p w14:paraId="18C91035">
      <w:pPr>
        <w:spacing w:line="520" w:lineRule="exact"/>
        <w:ind w:firstLine="560" w:firstLineChars="200"/>
        <w:rPr>
          <w:rFonts w:hint="eastAsia" w:ascii="Times New Roman" w:hAnsi="Times New Roman"/>
          <w:sz w:val="28"/>
          <w:szCs w:val="28"/>
        </w:rPr>
      </w:pPr>
      <w:r>
        <w:rPr>
          <w:rFonts w:ascii="Times New Roman" w:hAnsi="Times New Roman"/>
          <w:sz w:val="28"/>
          <w:szCs w:val="28"/>
        </w:rPr>
        <w:t>显示提交成功，点击“查看办件”，在“办事记录”中找到办件，办件状态为“待受理”则办件顺利进入预审流程</w:t>
      </w:r>
      <w:r>
        <w:rPr>
          <w:rFonts w:hint="eastAsia" w:ascii="Times New Roman" w:hAnsi="Times New Roman"/>
          <w:sz w:val="28"/>
          <w:szCs w:val="28"/>
        </w:rPr>
        <w:t>。</w:t>
      </w:r>
    </w:p>
    <w:p w14:paraId="0FE8C583">
      <w:pPr>
        <w:rPr>
          <w:rFonts w:ascii="Times New Roman" w:hAnsi="Times New Roman"/>
        </w:rPr>
      </w:pPr>
      <w:r>
        <w:rPr>
          <w:rFonts w:ascii="Times New Roman" w:hAnsi="Times New Roman"/>
          <w:sz w:val="28"/>
          <w:szCs w:val="28"/>
          <w:lang w:val="en"/>
        </w:rPr>
        <w:drawing>
          <wp:inline distT="0" distB="0" distL="114300" distR="114300">
            <wp:extent cx="5268595" cy="2633980"/>
            <wp:effectExtent l="0" t="0" r="8255" b="13970"/>
            <wp:docPr id="10" name="图片 56" descr="截图-2023年12月15日 18时4分31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6" descr="截图-2023年12月15日 18时4分31秒"/>
                    <pic:cNvPicPr>
                      <a:picLocks noChangeAspect="1"/>
                    </pic:cNvPicPr>
                  </pic:nvPicPr>
                  <pic:blipFill>
                    <a:blip r:embed="rId15"/>
                    <a:stretch>
                      <a:fillRect/>
                    </a:stretch>
                  </pic:blipFill>
                  <pic:spPr>
                    <a:xfrm>
                      <a:off x="0" y="0"/>
                      <a:ext cx="5268595" cy="2633980"/>
                    </a:xfrm>
                    <a:prstGeom prst="rect">
                      <a:avLst/>
                    </a:prstGeom>
                    <a:noFill/>
                    <a:ln>
                      <a:noFill/>
                    </a:ln>
                  </pic:spPr>
                </pic:pic>
              </a:graphicData>
            </a:graphic>
          </wp:inline>
        </w:drawing>
      </w:r>
    </w:p>
    <w:p w14:paraId="3C145410">
      <w:pPr>
        <w:rPr>
          <w:rFonts w:ascii="Times New Roman" w:hAnsi="Times New Roman"/>
        </w:rPr>
      </w:pPr>
      <w:r>
        <w:rPr>
          <w:rFonts w:ascii="Times New Roman" w:hAnsi="Times New Roman"/>
        </w:rPr>
        <w:drawing>
          <wp:inline distT="0" distB="0" distL="114300" distR="114300">
            <wp:extent cx="5274310" cy="1499870"/>
            <wp:effectExtent l="0" t="0" r="2540" b="5080"/>
            <wp:docPr id="11" name="图片 30" descr="截图-2023年12月15日 17时38分26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descr="截图-2023年12月15日 17时38分26秒"/>
                    <pic:cNvPicPr>
                      <a:picLocks noChangeAspect="1"/>
                    </pic:cNvPicPr>
                  </pic:nvPicPr>
                  <pic:blipFill>
                    <a:blip r:embed="rId16"/>
                    <a:stretch>
                      <a:fillRect/>
                    </a:stretch>
                  </pic:blipFill>
                  <pic:spPr>
                    <a:xfrm>
                      <a:off x="0" y="0"/>
                      <a:ext cx="5274310" cy="1499870"/>
                    </a:xfrm>
                    <a:prstGeom prst="rect">
                      <a:avLst/>
                    </a:prstGeom>
                    <a:noFill/>
                    <a:ln>
                      <a:noFill/>
                    </a:ln>
                  </pic:spPr>
                </pic:pic>
              </a:graphicData>
            </a:graphic>
          </wp:inline>
        </w:drawing>
      </w:r>
    </w:p>
    <w:p w14:paraId="4EF708F6">
      <w:pPr>
        <w:spacing w:line="520" w:lineRule="exact"/>
        <w:rPr>
          <w:rFonts w:ascii="Times New Roman" w:hAnsi="Times New Roman"/>
          <w:b/>
          <w:sz w:val="28"/>
          <w:szCs w:val="28"/>
        </w:rPr>
      </w:pPr>
    </w:p>
    <w:p w14:paraId="0CB5BA22">
      <w:pPr>
        <w:spacing w:line="520" w:lineRule="exact"/>
        <w:rPr>
          <w:rFonts w:ascii="Times New Roman" w:hAnsi="Times New Roman"/>
          <w:b/>
          <w:sz w:val="28"/>
          <w:szCs w:val="28"/>
        </w:rPr>
      </w:pPr>
      <w:r>
        <w:rPr>
          <w:rFonts w:ascii="Times New Roman" w:hAnsi="Times New Roman"/>
          <w:b/>
          <w:sz w:val="28"/>
          <w:szCs w:val="28"/>
        </w:rPr>
        <w:t>Step8：</w:t>
      </w:r>
    </w:p>
    <w:p w14:paraId="587175AF">
      <w:pPr>
        <w:spacing w:line="520" w:lineRule="exact"/>
        <w:ind w:firstLine="560" w:firstLineChars="200"/>
        <w:rPr>
          <w:rFonts w:ascii="Times New Roman" w:hAnsi="Times New Roman"/>
          <w:sz w:val="28"/>
          <w:szCs w:val="28"/>
        </w:rPr>
      </w:pPr>
      <w:r>
        <w:rPr>
          <w:rFonts w:ascii="Times New Roman" w:hAnsi="Times New Roman"/>
          <w:sz w:val="28"/>
          <w:szCs w:val="28"/>
        </w:rPr>
        <w:t>文书确认。经预审，未通过的办件将退回给用户；通过的办件，用户在收到通知短信后去政务服务网进行文书确认操作（</w:t>
      </w:r>
      <w:r>
        <w:rPr>
          <w:rFonts w:ascii="Times New Roman" w:hAnsi="Times New Roman"/>
          <w:sz w:val="28"/>
          <w:szCs w:val="28"/>
          <w:lang w:val="en"/>
        </w:rPr>
        <w:t>“</w:t>
      </w:r>
      <w:r>
        <w:rPr>
          <w:rFonts w:ascii="Times New Roman" w:hAnsi="Times New Roman"/>
          <w:sz w:val="28"/>
          <w:szCs w:val="28"/>
        </w:rPr>
        <w:t>政务网</w:t>
      </w:r>
      <w:r>
        <w:rPr>
          <w:rFonts w:ascii="Times New Roman" w:hAnsi="Times New Roman"/>
          <w:sz w:val="28"/>
          <w:szCs w:val="28"/>
          <w:lang w:val="en"/>
        </w:rPr>
        <w:t>”依次</w:t>
      </w:r>
      <w:r>
        <w:rPr>
          <w:rFonts w:ascii="Times New Roman" w:hAnsi="Times New Roman"/>
          <w:sz w:val="28"/>
          <w:szCs w:val="28"/>
        </w:rPr>
        <w:t>点击“我的”、“我的办件”，在“办件记录”中找到办件，点击“文书确认”。</w:t>
      </w:r>
    </w:p>
    <w:p w14:paraId="34537379">
      <w:pPr>
        <w:pStyle w:val="2"/>
        <w:rPr>
          <w:rFonts w:hint="eastAsia"/>
        </w:rPr>
      </w:pPr>
      <w:r>
        <w:rPr>
          <w:rFonts w:hint="eastAsia"/>
        </w:rPr>
        <w:drawing>
          <wp:inline distT="0" distB="0" distL="114300" distR="114300">
            <wp:extent cx="5264150" cy="1133475"/>
            <wp:effectExtent l="0" t="0" r="12700" b="9525"/>
            <wp:docPr id="12" name="图片 58" descr="9e062502388b45b8499ee3c5a19daa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8" descr="9e062502388b45b8499ee3c5a19daa1a"/>
                    <pic:cNvPicPr>
                      <a:picLocks noChangeAspect="1"/>
                    </pic:cNvPicPr>
                  </pic:nvPicPr>
                  <pic:blipFill>
                    <a:blip r:embed="rId17"/>
                    <a:stretch>
                      <a:fillRect/>
                    </a:stretch>
                  </pic:blipFill>
                  <pic:spPr>
                    <a:xfrm>
                      <a:off x="0" y="0"/>
                      <a:ext cx="5264150" cy="1133475"/>
                    </a:xfrm>
                    <a:prstGeom prst="rect">
                      <a:avLst/>
                    </a:prstGeom>
                    <a:noFill/>
                    <a:ln>
                      <a:noFill/>
                    </a:ln>
                  </pic:spPr>
                </pic:pic>
              </a:graphicData>
            </a:graphic>
          </wp:inline>
        </w:drawing>
      </w:r>
    </w:p>
    <w:p w14:paraId="7F6A27FF">
      <w:pPr>
        <w:rPr>
          <w:rFonts w:ascii="Times New Roman" w:hAnsi="Times New Roman"/>
        </w:rPr>
      </w:pPr>
    </w:p>
    <w:p w14:paraId="3F7AB5C7">
      <w:pPr>
        <w:rPr>
          <w:rFonts w:ascii="Times New Roman" w:hAnsi="Times New Roman"/>
        </w:rPr>
      </w:pPr>
      <w:r>
        <w:rPr>
          <w:rFonts w:ascii="Times New Roman" w:hAnsi="Times New Roman"/>
        </w:rPr>
        <w:drawing>
          <wp:inline distT="0" distB="0" distL="114300" distR="114300">
            <wp:extent cx="5267960" cy="1946910"/>
            <wp:effectExtent l="0" t="0" r="8890" b="15240"/>
            <wp:docPr id="13" name="图片 32" descr="截图-2023年12月15日 17时46分50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2" descr="截图-2023年12月15日 17时46分50秒"/>
                    <pic:cNvPicPr>
                      <a:picLocks noChangeAspect="1"/>
                    </pic:cNvPicPr>
                  </pic:nvPicPr>
                  <pic:blipFill>
                    <a:blip r:embed="rId18"/>
                    <a:stretch>
                      <a:fillRect/>
                    </a:stretch>
                  </pic:blipFill>
                  <pic:spPr>
                    <a:xfrm>
                      <a:off x="0" y="0"/>
                      <a:ext cx="5267960" cy="1946910"/>
                    </a:xfrm>
                    <a:prstGeom prst="rect">
                      <a:avLst/>
                    </a:prstGeom>
                    <a:noFill/>
                    <a:ln>
                      <a:noFill/>
                    </a:ln>
                  </pic:spPr>
                </pic:pic>
              </a:graphicData>
            </a:graphic>
          </wp:inline>
        </w:drawing>
      </w:r>
    </w:p>
    <w:p w14:paraId="40BCBD15">
      <w:pPr>
        <w:rPr>
          <w:rFonts w:ascii="Times New Roman" w:hAnsi="Times New Roman"/>
        </w:rPr>
      </w:pPr>
    </w:p>
    <w:p w14:paraId="1AFF9A8E">
      <w:pPr>
        <w:pStyle w:val="3"/>
        <w:spacing w:line="520" w:lineRule="exact"/>
        <w:ind w:firstLine="560" w:firstLineChars="200"/>
        <w:rPr>
          <w:rFonts w:ascii="Times New Roman" w:hAnsi="Times New Roman"/>
          <w:color w:val="auto"/>
        </w:rPr>
      </w:pPr>
      <w:r>
        <w:rPr>
          <w:rFonts w:ascii="Times New Roman" w:hAnsi="Times New Roman"/>
          <w:color w:val="auto"/>
          <w:szCs w:val="28"/>
        </w:rPr>
        <w:t>用户可以看到自己的办件信息，在此处可以点击“下载附件”下载纸质材料，点击“请签字后上传按钮”，点击“确认”。</w:t>
      </w:r>
    </w:p>
    <w:p w14:paraId="16F83EEA">
      <w:pPr>
        <w:pStyle w:val="3"/>
        <w:ind w:firstLine="0" w:firstLineChars="0"/>
        <w:rPr>
          <w:rFonts w:ascii="Times New Roman" w:hAnsi="Times New Roman"/>
        </w:rPr>
      </w:pPr>
      <w:r>
        <w:rPr>
          <w:rFonts w:ascii="Times New Roman" w:hAnsi="Times New Roman"/>
        </w:rPr>
        <w:drawing>
          <wp:inline distT="0" distB="0" distL="114300" distR="114300">
            <wp:extent cx="5269230" cy="1951355"/>
            <wp:effectExtent l="0" t="0" r="7620" b="10795"/>
            <wp:docPr id="14" name="图片 33" descr="截图-2023年12月15日 17时48分8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3" descr="截图-2023年12月15日 17时48分8秒"/>
                    <pic:cNvPicPr>
                      <a:picLocks noChangeAspect="1"/>
                    </pic:cNvPicPr>
                  </pic:nvPicPr>
                  <pic:blipFill>
                    <a:blip r:embed="rId19"/>
                    <a:stretch>
                      <a:fillRect/>
                    </a:stretch>
                  </pic:blipFill>
                  <pic:spPr>
                    <a:xfrm>
                      <a:off x="0" y="0"/>
                      <a:ext cx="5269230" cy="1951355"/>
                    </a:xfrm>
                    <a:prstGeom prst="rect">
                      <a:avLst/>
                    </a:prstGeom>
                    <a:noFill/>
                    <a:ln>
                      <a:noFill/>
                    </a:ln>
                  </pic:spPr>
                </pic:pic>
              </a:graphicData>
            </a:graphic>
          </wp:inline>
        </w:drawing>
      </w:r>
    </w:p>
    <w:p w14:paraId="74605691">
      <w:pPr>
        <w:pStyle w:val="3"/>
        <w:ind w:firstLine="0" w:firstLineChars="0"/>
        <w:rPr>
          <w:rFonts w:ascii="Times New Roman" w:hAnsi="Times New Roman"/>
        </w:rPr>
      </w:pPr>
      <w:r>
        <w:rPr>
          <w:lang/>
        </w:rPr>
        <w:drawing>
          <wp:inline distT="0" distB="0" distL="114300" distR="114300">
            <wp:extent cx="4488815" cy="4328795"/>
            <wp:effectExtent l="0" t="0" r="6985" b="1460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0"/>
                    <a:stretch>
                      <a:fillRect/>
                    </a:stretch>
                  </pic:blipFill>
                  <pic:spPr>
                    <a:xfrm>
                      <a:off x="0" y="0"/>
                      <a:ext cx="4488815" cy="4328795"/>
                    </a:xfrm>
                    <a:prstGeom prst="rect">
                      <a:avLst/>
                    </a:prstGeom>
                    <a:noFill/>
                    <a:ln>
                      <a:noFill/>
                    </a:ln>
                  </pic:spPr>
                </pic:pic>
              </a:graphicData>
            </a:graphic>
          </wp:inline>
        </w:drawing>
      </w:r>
    </w:p>
    <w:p w14:paraId="6F20DAD6">
      <w:pPr>
        <w:spacing w:line="600" w:lineRule="exact"/>
        <w:ind w:firstLine="420" w:firstLineChars="200"/>
        <w:rPr>
          <w:rFonts w:ascii="Times New Roman" w:hAnsi="Times New Roman"/>
          <w:szCs w:val="32"/>
        </w:rPr>
      </w:pPr>
    </w:p>
    <w:p w14:paraId="51CC9E3D">
      <w:pPr>
        <w:pStyle w:val="3"/>
        <w:ind w:firstLine="0" w:firstLineChars="0"/>
        <w:rPr>
          <w:rFonts w:ascii="Times New Roman" w:hAnsi="Times New Roman"/>
          <w:lang w:val="en"/>
        </w:rPr>
      </w:pPr>
      <w:r>
        <w:rPr>
          <w:rFonts w:ascii="Times New Roman" w:hAnsi="Times New Roman"/>
          <w:lang w:val="en"/>
        </w:rPr>
        <w:drawing>
          <wp:inline distT="0" distB="0" distL="114300" distR="114300">
            <wp:extent cx="5269865" cy="2643505"/>
            <wp:effectExtent l="0" t="0" r="6985" b="4445"/>
            <wp:docPr id="16" name="图片 53" descr="截图-2023年12月19日 9时21分19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3" descr="截图-2023年12月19日 9时21分19秒"/>
                    <pic:cNvPicPr>
                      <a:picLocks noChangeAspect="1"/>
                    </pic:cNvPicPr>
                  </pic:nvPicPr>
                  <pic:blipFill>
                    <a:blip r:embed="rId21"/>
                    <a:stretch>
                      <a:fillRect/>
                    </a:stretch>
                  </pic:blipFill>
                  <pic:spPr>
                    <a:xfrm>
                      <a:off x="0" y="0"/>
                      <a:ext cx="5269865" cy="2643505"/>
                    </a:xfrm>
                    <a:prstGeom prst="rect">
                      <a:avLst/>
                    </a:prstGeom>
                    <a:noFill/>
                    <a:ln>
                      <a:noFill/>
                    </a:ln>
                  </pic:spPr>
                </pic:pic>
              </a:graphicData>
            </a:graphic>
          </wp:inline>
        </w:drawing>
      </w:r>
    </w:p>
    <w:p w14:paraId="7A0CD55A">
      <w:pPr>
        <w:pStyle w:val="3"/>
        <w:spacing w:line="20" w:lineRule="exact"/>
        <w:ind w:firstLine="0" w:firstLineChars="0"/>
        <w:rPr>
          <w:rFonts w:ascii="Times New Roman" w:hAnsi="Times New Roman"/>
        </w:rPr>
      </w:pPr>
    </w:p>
    <w:sectPr>
      <w:headerReference r:id="rId3" w:type="first"/>
      <w:footerReference r:id="rId4" w:type="first"/>
      <w:pgSz w:w="11906" w:h="16838"/>
      <w:pgMar w:top="1440" w:right="180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207A5">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58100">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7A9"/>
    <w:rsid w:val="0019327A"/>
    <w:rsid w:val="0093454A"/>
    <w:rsid w:val="00A107A9"/>
    <w:rsid w:val="010705BB"/>
    <w:rsid w:val="02D43E17"/>
    <w:rsid w:val="03BE2A82"/>
    <w:rsid w:val="14FDC736"/>
    <w:rsid w:val="15BFD592"/>
    <w:rsid w:val="1677D516"/>
    <w:rsid w:val="18F034B5"/>
    <w:rsid w:val="1B3D348B"/>
    <w:rsid w:val="1B7B2CCB"/>
    <w:rsid w:val="1CDBEE94"/>
    <w:rsid w:val="1DEB619A"/>
    <w:rsid w:val="1F318D13"/>
    <w:rsid w:val="1FDD2B72"/>
    <w:rsid w:val="1FEF0BC6"/>
    <w:rsid w:val="26ED7AC7"/>
    <w:rsid w:val="27B53CA1"/>
    <w:rsid w:val="2A773939"/>
    <w:rsid w:val="2B7996FC"/>
    <w:rsid w:val="2BE0F773"/>
    <w:rsid w:val="2FCFD96B"/>
    <w:rsid w:val="2FFA627B"/>
    <w:rsid w:val="34FFC6F0"/>
    <w:rsid w:val="367F3574"/>
    <w:rsid w:val="37134B25"/>
    <w:rsid w:val="37CB273D"/>
    <w:rsid w:val="37DD3C66"/>
    <w:rsid w:val="3B76EC05"/>
    <w:rsid w:val="3B7F2EAE"/>
    <w:rsid w:val="3D73999F"/>
    <w:rsid w:val="3DEDD632"/>
    <w:rsid w:val="3DFFCCB7"/>
    <w:rsid w:val="3E7A0417"/>
    <w:rsid w:val="3EAB0813"/>
    <w:rsid w:val="3ED781A4"/>
    <w:rsid w:val="3EDFE2FE"/>
    <w:rsid w:val="3EE1DCFB"/>
    <w:rsid w:val="3F1B8B83"/>
    <w:rsid w:val="3FB740F4"/>
    <w:rsid w:val="3FBFB7AA"/>
    <w:rsid w:val="3FCFA600"/>
    <w:rsid w:val="3FDC4DE9"/>
    <w:rsid w:val="3FF763EA"/>
    <w:rsid w:val="3FFB9300"/>
    <w:rsid w:val="3FFF228C"/>
    <w:rsid w:val="42BE1E10"/>
    <w:rsid w:val="47BD8960"/>
    <w:rsid w:val="47EA64B5"/>
    <w:rsid w:val="47FF4E61"/>
    <w:rsid w:val="49FFC190"/>
    <w:rsid w:val="4BD7FCD1"/>
    <w:rsid w:val="4CEF6472"/>
    <w:rsid w:val="4D7C7157"/>
    <w:rsid w:val="4F77C7D3"/>
    <w:rsid w:val="4FF95688"/>
    <w:rsid w:val="4FFCA338"/>
    <w:rsid w:val="531D457E"/>
    <w:rsid w:val="53BE64A9"/>
    <w:rsid w:val="54C25C1B"/>
    <w:rsid w:val="567BC2AD"/>
    <w:rsid w:val="56DFD3B0"/>
    <w:rsid w:val="57DF2B1D"/>
    <w:rsid w:val="57E6D010"/>
    <w:rsid w:val="58FB77E4"/>
    <w:rsid w:val="59757367"/>
    <w:rsid w:val="5AFF3775"/>
    <w:rsid w:val="5AFF5A3C"/>
    <w:rsid w:val="5BBFD67F"/>
    <w:rsid w:val="5BCE713F"/>
    <w:rsid w:val="5BEF6023"/>
    <w:rsid w:val="5BF73BA9"/>
    <w:rsid w:val="5DFE09A2"/>
    <w:rsid w:val="5DFF20FB"/>
    <w:rsid w:val="5EDB1792"/>
    <w:rsid w:val="5EF54E62"/>
    <w:rsid w:val="5EF6BF5C"/>
    <w:rsid w:val="5F77F730"/>
    <w:rsid w:val="5FB78973"/>
    <w:rsid w:val="5FBD9C4B"/>
    <w:rsid w:val="5FBF7C27"/>
    <w:rsid w:val="5FEABBB6"/>
    <w:rsid w:val="5FF752E9"/>
    <w:rsid w:val="5FF77D35"/>
    <w:rsid w:val="5FF949FD"/>
    <w:rsid w:val="5FFF95A5"/>
    <w:rsid w:val="5FFFE3C9"/>
    <w:rsid w:val="609473BF"/>
    <w:rsid w:val="637B3796"/>
    <w:rsid w:val="64CFBD7B"/>
    <w:rsid w:val="677F5A8F"/>
    <w:rsid w:val="67A08FEC"/>
    <w:rsid w:val="67F5538F"/>
    <w:rsid w:val="67F74DB8"/>
    <w:rsid w:val="67FD9659"/>
    <w:rsid w:val="6A939663"/>
    <w:rsid w:val="6AEB67A3"/>
    <w:rsid w:val="6AFF66DE"/>
    <w:rsid w:val="6BBF327B"/>
    <w:rsid w:val="6BBFF97D"/>
    <w:rsid w:val="6BFF33A5"/>
    <w:rsid w:val="6DBDCA24"/>
    <w:rsid w:val="6DD95770"/>
    <w:rsid w:val="6DFDF5A3"/>
    <w:rsid w:val="6E6DA71F"/>
    <w:rsid w:val="6E7FBACD"/>
    <w:rsid w:val="6EBF8469"/>
    <w:rsid w:val="6ED99F6C"/>
    <w:rsid w:val="6EE7D151"/>
    <w:rsid w:val="6EF7F42A"/>
    <w:rsid w:val="6EFB3FC8"/>
    <w:rsid w:val="6EFEAA1F"/>
    <w:rsid w:val="6F576A24"/>
    <w:rsid w:val="6FDF37F5"/>
    <w:rsid w:val="6FFBAC7F"/>
    <w:rsid w:val="727B1EDC"/>
    <w:rsid w:val="72BF703C"/>
    <w:rsid w:val="73B94C1A"/>
    <w:rsid w:val="73BDCA82"/>
    <w:rsid w:val="73EBEB15"/>
    <w:rsid w:val="73FD10DE"/>
    <w:rsid w:val="73FEF79C"/>
    <w:rsid w:val="74142A16"/>
    <w:rsid w:val="74DF29A5"/>
    <w:rsid w:val="77050C7D"/>
    <w:rsid w:val="772BA75F"/>
    <w:rsid w:val="772F2C1C"/>
    <w:rsid w:val="777F94B0"/>
    <w:rsid w:val="779D5502"/>
    <w:rsid w:val="77F363DD"/>
    <w:rsid w:val="77F5E67C"/>
    <w:rsid w:val="77F78A56"/>
    <w:rsid w:val="77FBD37D"/>
    <w:rsid w:val="77FFE328"/>
    <w:rsid w:val="78D7928C"/>
    <w:rsid w:val="797BD889"/>
    <w:rsid w:val="79EF6124"/>
    <w:rsid w:val="7B7D1182"/>
    <w:rsid w:val="7B9D711C"/>
    <w:rsid w:val="7BB7BCA4"/>
    <w:rsid w:val="7BEF0CCF"/>
    <w:rsid w:val="7BFEA1BE"/>
    <w:rsid w:val="7BFF2BC7"/>
    <w:rsid w:val="7BFFE224"/>
    <w:rsid w:val="7BFFF58D"/>
    <w:rsid w:val="7CA65061"/>
    <w:rsid w:val="7CF52698"/>
    <w:rsid w:val="7CFFEE11"/>
    <w:rsid w:val="7D4F5D3D"/>
    <w:rsid w:val="7D5B534D"/>
    <w:rsid w:val="7D76ED14"/>
    <w:rsid w:val="7D7E6221"/>
    <w:rsid w:val="7D97A6BD"/>
    <w:rsid w:val="7DAD59F0"/>
    <w:rsid w:val="7DDFAC2F"/>
    <w:rsid w:val="7DE6C49E"/>
    <w:rsid w:val="7DEF9690"/>
    <w:rsid w:val="7DFD1AC9"/>
    <w:rsid w:val="7DFEF4BF"/>
    <w:rsid w:val="7E13FE73"/>
    <w:rsid w:val="7E5D3D86"/>
    <w:rsid w:val="7E69A007"/>
    <w:rsid w:val="7E7FE064"/>
    <w:rsid w:val="7EB987F6"/>
    <w:rsid w:val="7EBFF974"/>
    <w:rsid w:val="7F3BBC33"/>
    <w:rsid w:val="7F5D0458"/>
    <w:rsid w:val="7F5EFFCE"/>
    <w:rsid w:val="7F5F9309"/>
    <w:rsid w:val="7F6F77D3"/>
    <w:rsid w:val="7F774E5E"/>
    <w:rsid w:val="7F77D2BE"/>
    <w:rsid w:val="7F7B47FA"/>
    <w:rsid w:val="7F9747B0"/>
    <w:rsid w:val="7FAE869B"/>
    <w:rsid w:val="7FB0DBDA"/>
    <w:rsid w:val="7FB79F03"/>
    <w:rsid w:val="7FB7E4FB"/>
    <w:rsid w:val="7FBFB06F"/>
    <w:rsid w:val="7FBFCD6D"/>
    <w:rsid w:val="7FD23295"/>
    <w:rsid w:val="7FD3F949"/>
    <w:rsid w:val="7FDE86F1"/>
    <w:rsid w:val="7FDF3641"/>
    <w:rsid w:val="7FED231C"/>
    <w:rsid w:val="7FF581C3"/>
    <w:rsid w:val="7FF68645"/>
    <w:rsid w:val="7FF9FAEA"/>
    <w:rsid w:val="7FF9FF4E"/>
    <w:rsid w:val="7FFF2230"/>
    <w:rsid w:val="7FFF2E7F"/>
    <w:rsid w:val="7FFF4B86"/>
    <w:rsid w:val="7FFF9241"/>
    <w:rsid w:val="7FFFD6E5"/>
    <w:rsid w:val="7FFFF285"/>
    <w:rsid w:val="87FEE50A"/>
    <w:rsid w:val="8EBD594B"/>
    <w:rsid w:val="8FFE16A7"/>
    <w:rsid w:val="95BF54FD"/>
    <w:rsid w:val="9673CCD3"/>
    <w:rsid w:val="995A6E0A"/>
    <w:rsid w:val="9B677F30"/>
    <w:rsid w:val="9F9F556F"/>
    <w:rsid w:val="9FE7AA0C"/>
    <w:rsid w:val="9FF750A8"/>
    <w:rsid w:val="9FFF320A"/>
    <w:rsid w:val="A51B5907"/>
    <w:rsid w:val="A96F0553"/>
    <w:rsid w:val="AAFF1DCC"/>
    <w:rsid w:val="ABD33005"/>
    <w:rsid w:val="AD332496"/>
    <w:rsid w:val="AE7F8DF7"/>
    <w:rsid w:val="AEBFC5E1"/>
    <w:rsid w:val="AF7EFB45"/>
    <w:rsid w:val="AFAFC850"/>
    <w:rsid w:val="AFD716D5"/>
    <w:rsid w:val="AFFCA058"/>
    <w:rsid w:val="B07DA13F"/>
    <w:rsid w:val="B2FF3BFF"/>
    <w:rsid w:val="B3E67BA4"/>
    <w:rsid w:val="B6BB461D"/>
    <w:rsid w:val="B6FE9713"/>
    <w:rsid w:val="B6FFC655"/>
    <w:rsid w:val="B7D62E19"/>
    <w:rsid w:val="B7EE73DB"/>
    <w:rsid w:val="B97BAC09"/>
    <w:rsid w:val="B97F5151"/>
    <w:rsid w:val="BA7BA4F5"/>
    <w:rsid w:val="BADBD7AA"/>
    <w:rsid w:val="BAF72864"/>
    <w:rsid w:val="BB9FE1F0"/>
    <w:rsid w:val="BBCF3825"/>
    <w:rsid w:val="BBD3316F"/>
    <w:rsid w:val="BBF7217D"/>
    <w:rsid w:val="BCF601E5"/>
    <w:rsid w:val="BCFF7195"/>
    <w:rsid w:val="BCFF7FA6"/>
    <w:rsid w:val="BDBD6C29"/>
    <w:rsid w:val="BDBF7B57"/>
    <w:rsid w:val="BDFF3767"/>
    <w:rsid w:val="BDFF65C1"/>
    <w:rsid w:val="BEDEC649"/>
    <w:rsid w:val="BEF5A8E7"/>
    <w:rsid w:val="BEFF426B"/>
    <w:rsid w:val="BF2E3534"/>
    <w:rsid w:val="BF6F2A28"/>
    <w:rsid w:val="BF7DCFBB"/>
    <w:rsid w:val="BFBB0E63"/>
    <w:rsid w:val="BFE4F8BB"/>
    <w:rsid w:val="BFFF5C33"/>
    <w:rsid w:val="C3B36D6C"/>
    <w:rsid w:val="CB9F1AE7"/>
    <w:rsid w:val="CDCF43C9"/>
    <w:rsid w:val="CF175D62"/>
    <w:rsid w:val="CF7DF8C7"/>
    <w:rsid w:val="CF7FCDAB"/>
    <w:rsid w:val="CFF57AC6"/>
    <w:rsid w:val="D372754C"/>
    <w:rsid w:val="D6BB340B"/>
    <w:rsid w:val="D6EFC579"/>
    <w:rsid w:val="D7E7C0E1"/>
    <w:rsid w:val="D9C32164"/>
    <w:rsid w:val="DA7DDD6A"/>
    <w:rsid w:val="DB17D04A"/>
    <w:rsid w:val="DB37B7F1"/>
    <w:rsid w:val="DBD732EF"/>
    <w:rsid w:val="DCBF930B"/>
    <w:rsid w:val="DDBC3E05"/>
    <w:rsid w:val="DDDE162D"/>
    <w:rsid w:val="DE83749F"/>
    <w:rsid w:val="DEBDCCA4"/>
    <w:rsid w:val="DEBFE55B"/>
    <w:rsid w:val="DED3761A"/>
    <w:rsid w:val="DEFFD42D"/>
    <w:rsid w:val="DF77E2C7"/>
    <w:rsid w:val="DF789EE3"/>
    <w:rsid w:val="DF7F4864"/>
    <w:rsid w:val="DFB54BA2"/>
    <w:rsid w:val="DFBE8E82"/>
    <w:rsid w:val="DFEB707D"/>
    <w:rsid w:val="DFF91B17"/>
    <w:rsid w:val="DFFB30ED"/>
    <w:rsid w:val="DFFD430C"/>
    <w:rsid w:val="E28A47C4"/>
    <w:rsid w:val="E3E72712"/>
    <w:rsid w:val="E4DB92EA"/>
    <w:rsid w:val="E77FA5ED"/>
    <w:rsid w:val="E7EF7D77"/>
    <w:rsid w:val="E7F733F9"/>
    <w:rsid w:val="E7F9EE97"/>
    <w:rsid w:val="EA5EB556"/>
    <w:rsid w:val="EA754C17"/>
    <w:rsid w:val="EB3FDF3D"/>
    <w:rsid w:val="EBA84CF1"/>
    <w:rsid w:val="EBEF918F"/>
    <w:rsid w:val="EDE91EA3"/>
    <w:rsid w:val="EDEED806"/>
    <w:rsid w:val="EE4886EE"/>
    <w:rsid w:val="EE5FC79B"/>
    <w:rsid w:val="EEF7CE80"/>
    <w:rsid w:val="EEF7F5CF"/>
    <w:rsid w:val="EF172CBF"/>
    <w:rsid w:val="EF8FB117"/>
    <w:rsid w:val="EF9F9913"/>
    <w:rsid w:val="EFBB4156"/>
    <w:rsid w:val="EFDD05FC"/>
    <w:rsid w:val="EFFB9DD6"/>
    <w:rsid w:val="F1E783E4"/>
    <w:rsid w:val="F1EDD65C"/>
    <w:rsid w:val="F1FD7203"/>
    <w:rsid w:val="F34F9CFF"/>
    <w:rsid w:val="F3FBB03E"/>
    <w:rsid w:val="F3FDCEAA"/>
    <w:rsid w:val="F4FFD094"/>
    <w:rsid w:val="F54E9D82"/>
    <w:rsid w:val="F5DD04B6"/>
    <w:rsid w:val="F5F22780"/>
    <w:rsid w:val="F6FFF7F5"/>
    <w:rsid w:val="F7379FB4"/>
    <w:rsid w:val="F77B5B45"/>
    <w:rsid w:val="F77F44A6"/>
    <w:rsid w:val="F7E633F9"/>
    <w:rsid w:val="F7EEFC93"/>
    <w:rsid w:val="F7FC231E"/>
    <w:rsid w:val="F7FD92D0"/>
    <w:rsid w:val="F7FE959C"/>
    <w:rsid w:val="F7FF2AA1"/>
    <w:rsid w:val="F7FFA194"/>
    <w:rsid w:val="F862944D"/>
    <w:rsid w:val="F86BD451"/>
    <w:rsid w:val="F8DCD42F"/>
    <w:rsid w:val="F93F84B0"/>
    <w:rsid w:val="F97AF212"/>
    <w:rsid w:val="F9BACC2A"/>
    <w:rsid w:val="F9FF52DB"/>
    <w:rsid w:val="FA5F8987"/>
    <w:rsid w:val="FAC5F34B"/>
    <w:rsid w:val="FADFCD4B"/>
    <w:rsid w:val="FAEF0B4A"/>
    <w:rsid w:val="FB279CBB"/>
    <w:rsid w:val="FB5918E2"/>
    <w:rsid w:val="FBD98242"/>
    <w:rsid w:val="FBF7AFED"/>
    <w:rsid w:val="FC7B6B3D"/>
    <w:rsid w:val="FCA7694D"/>
    <w:rsid w:val="FCF96439"/>
    <w:rsid w:val="FD7B42DA"/>
    <w:rsid w:val="FD7EA069"/>
    <w:rsid w:val="FDBE85CA"/>
    <w:rsid w:val="FDCC79E8"/>
    <w:rsid w:val="FDD9A20A"/>
    <w:rsid w:val="FDDA0BEB"/>
    <w:rsid w:val="FDF416E3"/>
    <w:rsid w:val="FE6F625A"/>
    <w:rsid w:val="FE7A62F2"/>
    <w:rsid w:val="FEA90232"/>
    <w:rsid w:val="FEB6EDF5"/>
    <w:rsid w:val="FEBBAF8F"/>
    <w:rsid w:val="FEED133B"/>
    <w:rsid w:val="FEEF8AF2"/>
    <w:rsid w:val="FEF3A85D"/>
    <w:rsid w:val="FEFAA9D6"/>
    <w:rsid w:val="FEFFD824"/>
    <w:rsid w:val="FEFFEA97"/>
    <w:rsid w:val="FF2BF2A2"/>
    <w:rsid w:val="FF59B660"/>
    <w:rsid w:val="FF7A688B"/>
    <w:rsid w:val="FF7F2537"/>
    <w:rsid w:val="FF7F717C"/>
    <w:rsid w:val="FF9741FA"/>
    <w:rsid w:val="FF9FDD6C"/>
    <w:rsid w:val="FFAD9586"/>
    <w:rsid w:val="FFBB261D"/>
    <w:rsid w:val="FFBF47FC"/>
    <w:rsid w:val="FFD24D4F"/>
    <w:rsid w:val="FFE33B58"/>
    <w:rsid w:val="FFEFDC5A"/>
    <w:rsid w:val="FFEFF3E7"/>
    <w:rsid w:val="FFF1CACB"/>
    <w:rsid w:val="FFF1E849"/>
    <w:rsid w:val="FFF7C9AD"/>
    <w:rsid w:val="FFFF70A8"/>
    <w:rsid w:val="FFFF7ABD"/>
    <w:rsid w:val="FFFFD5E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kern w:val="2"/>
      <w:sz w:val="21"/>
      <w:szCs w:val="24"/>
      <w:lang w:val="en-US" w:eastAsia="zh-CN" w:bidi="ar-SA"/>
    </w:rPr>
  </w:style>
  <w:style w:type="paragraph" w:styleId="4">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9">
    <w:name w:val="Default Paragraph Font"/>
    <w:semiHidden/>
    <w:uiPriority w:val="0"/>
  </w:style>
  <w:style w:type="table" w:default="1" w:styleId="8">
    <w:name w:val="Normal Table"/>
    <w:semiHidden/>
    <w:uiPriority w:val="0"/>
    <w:tblPr>
      <w:tblStyle w:val="8"/>
      <w:tblCellMar>
        <w:top w:w="0" w:type="dxa"/>
        <w:left w:w="108" w:type="dxa"/>
        <w:bottom w:w="0" w:type="dxa"/>
        <w:right w:w="108" w:type="dxa"/>
      </w:tblCellMar>
    </w:tblPr>
  </w:style>
  <w:style w:type="paragraph" w:styleId="2">
    <w:name w:val="Body Text"/>
    <w:basedOn w:val="1"/>
    <w:next w:val="3"/>
    <w:unhideWhenUsed/>
    <w:qFormat/>
    <w:uiPriority w:val="99"/>
    <w:pPr>
      <w:autoSpaceDE w:val="0"/>
      <w:autoSpaceDN w:val="0"/>
      <w:snapToGrid/>
      <w:spacing w:line="360" w:lineRule="atLeast"/>
      <w:ind w:firstLine="0"/>
    </w:pPr>
    <w:rPr>
      <w:rFonts w:ascii="仿宋_GB2312"/>
      <w:color w:val="FF0000"/>
      <w:sz w:val="28"/>
    </w:rPr>
  </w:style>
  <w:style w:type="paragraph" w:styleId="3">
    <w:name w:val="Body Text First Indent"/>
    <w:basedOn w:val="2"/>
    <w:unhideWhenUsed/>
    <w:qFormat/>
    <w:uiPriority w:val="99"/>
    <w:pPr>
      <w:ind w:firstLine="420" w:firstLineChars="100"/>
    </w:p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iPriority w:val="0"/>
    <w:pPr>
      <w:spacing w:before="100" w:beforeAutospacing="1" w:after="100" w:afterAutospacing="1"/>
      <w:ind w:left="0" w:right="0"/>
      <w:jc w:val="left"/>
    </w:pPr>
    <w:rPr>
      <w:kern w:val="0"/>
      <w:sz w:val="24"/>
      <w:lang w:val="en-US" w:eastAsia="zh-CN" w:bidi="ar"/>
    </w:rPr>
  </w:style>
  <w:style w:type="character" w:styleId="10">
    <w:name w:val="Hyperlink"/>
    <w:uiPriority w:val="0"/>
    <w:rPr>
      <w:color w:val="0000FF"/>
      <w:u w:val="single"/>
    </w:rPr>
  </w:style>
  <w:style w:type="paragraph" w:customStyle="1" w:styleId="11">
    <w:name w:val="Normal Indent1"/>
    <w:basedOn w:val="1"/>
    <w:qFormat/>
    <w:uiPriority w:val="0"/>
    <w:pPr>
      <w:ind w:firstLine="420"/>
    </w:pPr>
    <w:rPr>
      <w:rFonts w:ascii="Times New Roman" w:hAnsi="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602</Words>
  <Characters>635</Characters>
  <Lines>6</Lines>
  <Paragraphs>1</Paragraphs>
  <TotalTime>0</TotalTime>
  <ScaleCrop>false</ScaleCrop>
  <LinksUpToDate>false</LinksUpToDate>
  <CharactersWithSpaces>635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2014-11-05T04:08:00Z</dcterms:created>
  <dc:creator>Administrator</dc:creator>
  <cp:lastModifiedBy>雷静~~~</cp:lastModifiedBy>
  <dcterms:modified xsi:type="dcterms:W3CDTF">2024-12-04T00:57:03Z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AE20251BB95C467FB328DAC969F716FE_13</vt:lpwstr>
  </property>
</Properties>
</file>